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04257" w14:textId="4A3DE836" w:rsidR="002A0F52" w:rsidRPr="002E18E8" w:rsidRDefault="008D0900" w:rsidP="22D9E4D1">
      <w:pPr>
        <w:spacing w:line="276" w:lineRule="auto"/>
        <w:rPr>
          <w:rFonts w:asciiTheme="minorHAnsi" w:hAnsiTheme="minorHAnsi" w:cs="Calibri"/>
          <w:b/>
          <w:bCs/>
          <w:color w:val="2A87C8"/>
          <w:sz w:val="44"/>
          <w:szCs w:val="44"/>
          <w:lang w:val="en-GB"/>
        </w:rPr>
      </w:pPr>
      <w:bookmarkStart w:id="0" w:name="_Hlk522527111"/>
      <w:r>
        <w:rPr>
          <w:rFonts w:asciiTheme="minorHAnsi" w:hAnsiTheme="minorHAnsi" w:cs="Calibri"/>
          <w:b/>
          <w:bCs/>
          <w:color w:val="2A87C8"/>
          <w:sz w:val="44"/>
          <w:szCs w:val="44"/>
          <w:lang w:val="en-GB"/>
        </w:rPr>
        <w:t>Site Closure</w:t>
      </w:r>
    </w:p>
    <w:p w14:paraId="1079E38F" w14:textId="6FB62CD3" w:rsidR="007E440B" w:rsidRPr="002E18E8" w:rsidRDefault="22D9E4D1" w:rsidP="22D9E4D1">
      <w:pPr>
        <w:spacing w:line="276" w:lineRule="auto"/>
        <w:rPr>
          <w:rFonts w:asciiTheme="minorHAnsi" w:hAnsiTheme="minorHAnsi" w:cs="Calibri"/>
          <w:b/>
          <w:bCs/>
          <w:color w:val="2A87C8"/>
          <w:sz w:val="44"/>
          <w:szCs w:val="44"/>
          <w:lang w:val="en-GB"/>
        </w:rPr>
      </w:pPr>
      <w:r w:rsidRPr="22D9E4D1">
        <w:rPr>
          <w:rFonts w:asciiTheme="minorHAnsi" w:hAnsiTheme="minorHAnsi" w:cs="Calibri"/>
          <w:b/>
          <w:bCs/>
          <w:color w:val="2A87C8"/>
          <w:sz w:val="44"/>
          <w:szCs w:val="44"/>
          <w:lang w:val="en-GB"/>
        </w:rPr>
        <w:t>MODULE 1</w:t>
      </w:r>
      <w:r w:rsidR="008D0900">
        <w:rPr>
          <w:rFonts w:asciiTheme="minorHAnsi" w:hAnsiTheme="minorHAnsi" w:cs="Calibri"/>
          <w:b/>
          <w:bCs/>
          <w:color w:val="2A87C8"/>
          <w:sz w:val="44"/>
          <w:szCs w:val="44"/>
          <w:lang w:val="en-GB"/>
        </w:rPr>
        <w:t>2</w:t>
      </w:r>
    </w:p>
    <w:p w14:paraId="409D1F1D" w14:textId="6EEDD3FD" w:rsidR="007E440B" w:rsidRPr="002E18E8" w:rsidRDefault="22D9E4D1" w:rsidP="22D9E4D1">
      <w:pPr>
        <w:spacing w:line="276" w:lineRule="auto"/>
        <w:rPr>
          <w:rFonts w:asciiTheme="minorHAnsi" w:hAnsiTheme="minorHAnsi" w:cs="Calibri"/>
          <w:b/>
          <w:bCs/>
          <w:color w:val="2A87C8"/>
          <w:sz w:val="28"/>
          <w:szCs w:val="28"/>
          <w:lang w:val="en-GB"/>
        </w:rPr>
      </w:pPr>
      <w:r w:rsidRPr="22D9E4D1">
        <w:rPr>
          <w:rFonts w:asciiTheme="minorHAnsi" w:hAnsiTheme="minorHAnsi" w:cs="Calibri"/>
          <w:b/>
          <w:bCs/>
          <w:color w:val="2A87C8"/>
          <w:sz w:val="28"/>
          <w:szCs w:val="28"/>
          <w:lang w:val="en-GB"/>
        </w:rPr>
        <w:t>Module at a glance:</w:t>
      </w:r>
    </w:p>
    <w:tbl>
      <w:tblPr>
        <w:tblStyle w:val="TableGrid"/>
        <w:tblW w:w="9356" w:type="dxa"/>
        <w:tblInd w:w="-5" w:type="dxa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3270"/>
        <w:gridCol w:w="3390"/>
        <w:gridCol w:w="810"/>
        <w:gridCol w:w="1886"/>
      </w:tblGrid>
      <w:tr w:rsidR="00C75289" w:rsidRPr="00CF39AD" w14:paraId="5DBF1427" w14:textId="77777777" w:rsidTr="009A71CE">
        <w:trPr>
          <w:trHeight w:val="267"/>
        </w:trPr>
        <w:tc>
          <w:tcPr>
            <w:tcW w:w="3270" w:type="dxa"/>
            <w:shd w:val="clear" w:color="auto" w:fill="BDD6EE" w:themeFill="accent1" w:themeFillTint="66"/>
          </w:tcPr>
          <w:bookmarkEnd w:id="0"/>
          <w:p w14:paraId="6F4CEEEC" w14:textId="77777777" w:rsidR="00C75289" w:rsidRPr="00CF39AD" w:rsidRDefault="22D9E4D1" w:rsidP="22D9E4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22D9E4D1"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  <w:t>Topic / Activities</w:t>
            </w:r>
          </w:p>
        </w:tc>
        <w:tc>
          <w:tcPr>
            <w:tcW w:w="3390" w:type="dxa"/>
            <w:shd w:val="clear" w:color="auto" w:fill="BDD6EE" w:themeFill="accent1" w:themeFillTint="66"/>
          </w:tcPr>
          <w:p w14:paraId="7576B8CF" w14:textId="77777777" w:rsidR="00C75289" w:rsidRPr="00CF39AD" w:rsidRDefault="22D9E4D1" w:rsidP="22D9E4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22D9E4D1"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  <w:t xml:space="preserve">Description </w:t>
            </w:r>
          </w:p>
        </w:tc>
        <w:tc>
          <w:tcPr>
            <w:tcW w:w="810" w:type="dxa"/>
            <w:shd w:val="clear" w:color="auto" w:fill="BDD6EE" w:themeFill="accent1" w:themeFillTint="66"/>
          </w:tcPr>
          <w:p w14:paraId="669CDEC0" w14:textId="77777777" w:rsidR="00C75289" w:rsidRDefault="22D9E4D1" w:rsidP="22D9E4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22D9E4D1"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  <w:t>Time</w:t>
            </w:r>
          </w:p>
          <w:p w14:paraId="2B1A47D7" w14:textId="77777777" w:rsidR="00C75289" w:rsidRPr="00CF39AD" w:rsidRDefault="22D9E4D1" w:rsidP="22D9E4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22D9E4D1"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  <w:t>(min)</w:t>
            </w:r>
          </w:p>
        </w:tc>
        <w:tc>
          <w:tcPr>
            <w:tcW w:w="1886" w:type="dxa"/>
            <w:shd w:val="clear" w:color="auto" w:fill="BDD6EE" w:themeFill="accent1" w:themeFillTint="66"/>
          </w:tcPr>
          <w:p w14:paraId="2A42BFA6" w14:textId="77777777" w:rsidR="00C75289" w:rsidRDefault="22D9E4D1" w:rsidP="22D9E4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22D9E4D1"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  <w:t>Resources</w:t>
            </w:r>
          </w:p>
        </w:tc>
      </w:tr>
      <w:tr w:rsidR="00C75289" w:rsidRPr="00CF39AD" w14:paraId="434F5AB4" w14:textId="77777777" w:rsidTr="009A71CE">
        <w:tc>
          <w:tcPr>
            <w:tcW w:w="3270" w:type="dxa"/>
            <w:shd w:val="clear" w:color="auto" w:fill="auto"/>
          </w:tcPr>
          <w:p w14:paraId="50001D0B" w14:textId="54791814" w:rsidR="00C75289" w:rsidRPr="001D4450" w:rsidRDefault="22D9E4D1" w:rsidP="00C50AF1">
            <w:pPr>
              <w:widowControl w:val="0"/>
              <w:autoSpaceDE w:val="0"/>
              <w:autoSpaceDN w:val="0"/>
              <w:adjustRightInd w:val="0"/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22D9E4D1"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  <w:t xml:space="preserve">1. </w:t>
            </w:r>
            <w:r w:rsidR="00627D4E"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  <w:t>Introduction to site closure</w:t>
            </w:r>
          </w:p>
          <w:p w14:paraId="21D008A1" w14:textId="420C739C" w:rsidR="00C75289" w:rsidRPr="007B6EA9" w:rsidRDefault="007B6EA9" w:rsidP="00F968E0">
            <w:pPr>
              <w:widowControl w:val="0"/>
              <w:autoSpaceDE w:val="0"/>
              <w:autoSpaceDN w:val="0"/>
              <w:adjustRightInd w:val="0"/>
              <w:rPr>
                <w:rStyle w:val="normaltextrun"/>
                <w:rFonts w:asciiTheme="minorHAnsi" w:hAnsiTheme="minorHAnsi" w:cs="Calibri"/>
                <w:bCs/>
                <w:color w:val="000000" w:themeColor="text1"/>
              </w:rPr>
            </w:pPr>
            <w:r>
              <w:rPr>
                <w:rStyle w:val="normaltextrun"/>
                <w:rFonts w:asciiTheme="minorHAnsi" w:hAnsiTheme="minorHAnsi" w:cs="Calibri"/>
                <w:bCs/>
                <w:color w:val="000000" w:themeColor="text1"/>
              </w:rPr>
              <w:t>Activity 1</w:t>
            </w:r>
          </w:p>
        </w:tc>
        <w:tc>
          <w:tcPr>
            <w:tcW w:w="3390" w:type="dxa"/>
            <w:shd w:val="clear" w:color="auto" w:fill="auto"/>
          </w:tcPr>
          <w:p w14:paraId="44E7BF7C" w14:textId="77777777" w:rsidR="00C75289" w:rsidRPr="00CF39AD" w:rsidRDefault="22D9E4D1" w:rsidP="22D9E4D1">
            <w:pPr>
              <w:widowControl w:val="0"/>
              <w:autoSpaceDE w:val="0"/>
              <w:autoSpaceDN w:val="0"/>
              <w:adjustRightInd w:val="0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 w:rsidRPr="22D9E4D1">
              <w:rPr>
                <w:rStyle w:val="normaltextrun"/>
                <w:rFonts w:asciiTheme="minorHAnsi" w:hAnsiTheme="minorHAnsi" w:cs="Calibri"/>
                <w:color w:val="000000" w:themeColor="text1"/>
              </w:rPr>
              <w:t>Presentation on:</w:t>
            </w:r>
          </w:p>
          <w:p w14:paraId="09A9DE54" w14:textId="6FE673CF" w:rsidR="00C75289" w:rsidRDefault="22D9E4D1" w:rsidP="22D9E4D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9" w:hanging="266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 w:rsidRPr="22D9E4D1">
              <w:rPr>
                <w:rStyle w:val="normaltextrun"/>
                <w:rFonts w:asciiTheme="minorHAnsi" w:hAnsiTheme="minorHAnsi" w:cs="Calibri"/>
                <w:color w:val="000000" w:themeColor="text1"/>
              </w:rPr>
              <w:t>Objectives</w:t>
            </w:r>
          </w:p>
          <w:p w14:paraId="76F5AF40" w14:textId="70716ACC" w:rsidR="007B6EA9" w:rsidRPr="007B6EA9" w:rsidRDefault="007B6EA9" w:rsidP="007B6EA9">
            <w:pPr>
              <w:widowControl w:val="0"/>
              <w:autoSpaceDE w:val="0"/>
              <w:autoSpaceDN w:val="0"/>
              <w:adjustRightInd w:val="0"/>
              <w:ind w:left="43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>
              <w:rPr>
                <w:rStyle w:val="normaltextrun"/>
                <w:rFonts w:asciiTheme="minorHAnsi" w:hAnsiTheme="minorHAnsi" w:cs="Calibri"/>
                <w:color w:val="000000" w:themeColor="text1"/>
              </w:rPr>
              <w:t>Group work on:</w:t>
            </w:r>
          </w:p>
          <w:p w14:paraId="552498F4" w14:textId="65F2C505" w:rsidR="00C75289" w:rsidRPr="000B3184" w:rsidRDefault="007B6EA9" w:rsidP="22D9E4D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9" w:hanging="283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>
              <w:rPr>
                <w:rStyle w:val="normaltextrun"/>
                <w:rFonts w:asciiTheme="minorHAnsi" w:hAnsiTheme="minorHAnsi" w:cs="Calibri"/>
                <w:color w:val="000000" w:themeColor="text1"/>
              </w:rPr>
              <w:t>Site closure true/false quiz</w:t>
            </w:r>
          </w:p>
        </w:tc>
        <w:tc>
          <w:tcPr>
            <w:tcW w:w="810" w:type="dxa"/>
            <w:shd w:val="clear" w:color="auto" w:fill="auto"/>
          </w:tcPr>
          <w:p w14:paraId="780CAEB1" w14:textId="2725CAEB" w:rsidR="00C75289" w:rsidRPr="00CF39AD" w:rsidRDefault="007B6EA9" w:rsidP="22D9E4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>
              <w:rPr>
                <w:rStyle w:val="normaltextrun"/>
                <w:rFonts w:asciiTheme="minorHAnsi" w:hAnsiTheme="minorHAnsi" w:cs="Calibri"/>
                <w:color w:val="000000" w:themeColor="text1"/>
              </w:rPr>
              <w:t>45</w:t>
            </w:r>
            <w:r w:rsidR="22D9E4D1" w:rsidRPr="22D9E4D1">
              <w:rPr>
                <w:rStyle w:val="normaltextrun"/>
                <w:rFonts w:asciiTheme="minorHAnsi" w:hAnsiTheme="minorHAnsi" w:cs="Calibri"/>
                <w:color w:val="000000" w:themeColor="text1"/>
              </w:rPr>
              <w:t xml:space="preserve"> </w:t>
            </w:r>
          </w:p>
        </w:tc>
        <w:tc>
          <w:tcPr>
            <w:tcW w:w="1886" w:type="dxa"/>
          </w:tcPr>
          <w:p w14:paraId="24DC6C4A" w14:textId="77777777" w:rsidR="00C75289" w:rsidRDefault="007B6EA9" w:rsidP="22D9E4D1">
            <w:pPr>
              <w:widowControl w:val="0"/>
              <w:autoSpaceDE w:val="0"/>
              <w:autoSpaceDN w:val="0"/>
              <w:adjustRightInd w:val="0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>
              <w:rPr>
                <w:rStyle w:val="normaltextrun"/>
                <w:rFonts w:asciiTheme="minorHAnsi" w:hAnsiTheme="minorHAnsi" w:cs="Calibri"/>
                <w:color w:val="000000" w:themeColor="text1"/>
              </w:rPr>
              <w:t>PPT</w:t>
            </w:r>
          </w:p>
          <w:p w14:paraId="1996A547" w14:textId="763600F8" w:rsidR="007B6EA9" w:rsidRPr="00CF39AD" w:rsidRDefault="004F654B" w:rsidP="22D9E4D1">
            <w:pPr>
              <w:widowControl w:val="0"/>
              <w:autoSpaceDE w:val="0"/>
              <w:autoSpaceDN w:val="0"/>
              <w:adjustRightInd w:val="0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>
              <w:rPr>
                <w:rStyle w:val="normaltextrun"/>
                <w:rFonts w:asciiTheme="minorHAnsi" w:hAnsiTheme="minorHAnsi" w:cs="Calibri"/>
                <w:color w:val="000000" w:themeColor="text1"/>
              </w:rPr>
              <w:t>Print Annex 12.1</w:t>
            </w:r>
          </w:p>
        </w:tc>
      </w:tr>
      <w:tr w:rsidR="00755C1A" w:rsidRPr="00CF39AD" w14:paraId="0CA0E97E" w14:textId="77777777" w:rsidTr="009A71CE">
        <w:trPr>
          <w:trHeight w:val="685"/>
        </w:trPr>
        <w:tc>
          <w:tcPr>
            <w:tcW w:w="3270" w:type="dxa"/>
          </w:tcPr>
          <w:p w14:paraId="75F1C49A" w14:textId="14FFBEC1" w:rsidR="00755C1A" w:rsidRPr="00CF39AD" w:rsidRDefault="22D9E4D1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22D9E4D1">
              <w:rPr>
                <w:rFonts w:asciiTheme="minorHAnsi" w:hAnsiTheme="minorHAnsi" w:cs="Calibri"/>
                <w:b/>
                <w:bCs/>
                <w:color w:val="000000" w:themeColor="text1"/>
              </w:rPr>
              <w:t xml:space="preserve">2. </w:t>
            </w:r>
            <w:r w:rsidR="007B6EA9">
              <w:rPr>
                <w:rFonts w:asciiTheme="minorHAnsi" w:hAnsiTheme="minorHAnsi" w:cs="Calibri"/>
                <w:b/>
                <w:bCs/>
                <w:color w:val="000000" w:themeColor="text1"/>
              </w:rPr>
              <w:t>Considering the guiding principles</w:t>
            </w:r>
          </w:p>
          <w:p w14:paraId="247C24B2" w14:textId="0CB858EC" w:rsidR="00755C1A" w:rsidRPr="00755C1A" w:rsidRDefault="22D9E4D1" w:rsidP="22D9E4D1">
            <w:pPr>
              <w:widowControl w:val="0"/>
              <w:autoSpaceDE w:val="0"/>
              <w:autoSpaceDN w:val="0"/>
              <w:adjustRightInd w:val="0"/>
              <w:rPr>
                <w:rStyle w:val="normaltextrun"/>
                <w:rFonts w:asciiTheme="minorHAnsi" w:hAnsiTheme="minorHAnsi" w:cs="Calibri"/>
                <w:color w:val="000000" w:themeColor="text1"/>
                <w:u w:val="single"/>
              </w:rPr>
            </w:pPr>
            <w:r w:rsidRPr="22D9E4D1">
              <w:rPr>
                <w:rFonts w:asciiTheme="minorHAnsi" w:hAnsiTheme="minorHAnsi" w:cs="Calibri"/>
                <w:color w:val="000000" w:themeColor="text1"/>
                <w:u w:val="single"/>
              </w:rPr>
              <w:t>Optional Activities 2A or B</w:t>
            </w:r>
          </w:p>
        </w:tc>
        <w:tc>
          <w:tcPr>
            <w:tcW w:w="3390" w:type="dxa"/>
          </w:tcPr>
          <w:p w14:paraId="7E0D3CCD" w14:textId="1F5F031E" w:rsidR="0057275E" w:rsidRPr="00B241CE" w:rsidRDefault="22D9E4D1" w:rsidP="00B241CE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 w:rsidRPr="00B241CE"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</w:p>
        </w:tc>
        <w:tc>
          <w:tcPr>
            <w:tcW w:w="810" w:type="dxa"/>
            <w:vMerge w:val="restart"/>
          </w:tcPr>
          <w:p w14:paraId="5CE272C4" w14:textId="327A2507" w:rsidR="00755C1A" w:rsidRPr="00CF39AD" w:rsidRDefault="007B6EA9" w:rsidP="22D9E4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45</w:t>
            </w:r>
            <w:r w:rsidR="22D9E4D1" w:rsidRPr="22D9E4D1"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</w:p>
        </w:tc>
        <w:tc>
          <w:tcPr>
            <w:tcW w:w="1886" w:type="dxa"/>
          </w:tcPr>
          <w:p w14:paraId="00991AAC" w14:textId="6807BBBB" w:rsidR="00755C1A" w:rsidRDefault="00755C1A" w:rsidP="00F968E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bCs/>
                <w:color w:val="000000"/>
              </w:rPr>
            </w:pPr>
          </w:p>
        </w:tc>
      </w:tr>
      <w:tr w:rsidR="00755C1A" w:rsidRPr="00CF39AD" w14:paraId="5D9E219B" w14:textId="77777777" w:rsidTr="009A71CE">
        <w:trPr>
          <w:trHeight w:val="685"/>
        </w:trPr>
        <w:tc>
          <w:tcPr>
            <w:tcW w:w="3270" w:type="dxa"/>
          </w:tcPr>
          <w:p w14:paraId="37A21526" w14:textId="21310E46" w:rsidR="00755C1A" w:rsidRPr="00755C1A" w:rsidRDefault="22D9E4D1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 w:rsidRPr="22D9E4D1">
              <w:rPr>
                <w:rFonts w:asciiTheme="minorHAnsi" w:hAnsiTheme="minorHAnsi" w:cs="Calibri"/>
                <w:color w:val="000000" w:themeColor="text1"/>
              </w:rPr>
              <w:t>Activity 2A</w:t>
            </w:r>
          </w:p>
        </w:tc>
        <w:tc>
          <w:tcPr>
            <w:tcW w:w="3390" w:type="dxa"/>
          </w:tcPr>
          <w:p w14:paraId="53F072FD" w14:textId="6960752F" w:rsidR="00755C1A" w:rsidRPr="00CF39AD" w:rsidRDefault="22D9E4D1" w:rsidP="22D9E4D1">
            <w:pPr>
              <w:widowControl w:val="0"/>
              <w:autoSpaceDE w:val="0"/>
              <w:autoSpaceDN w:val="0"/>
              <w:adjustRightInd w:val="0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 w:rsidRPr="22D9E4D1">
              <w:rPr>
                <w:rStyle w:val="normaltextrun"/>
                <w:rFonts w:asciiTheme="minorHAnsi" w:hAnsiTheme="minorHAnsi" w:cs="Calibri"/>
                <w:color w:val="000000" w:themeColor="text1"/>
              </w:rPr>
              <w:t>Group work on:</w:t>
            </w:r>
          </w:p>
          <w:p w14:paraId="60122C31" w14:textId="4BC60482" w:rsidR="00755C1A" w:rsidRPr="00CF39AD" w:rsidRDefault="00B241CE" w:rsidP="22D9E4D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9" w:hanging="266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Style w:val="normaltextrun"/>
                <w:rFonts w:asciiTheme="minorHAnsi" w:hAnsiTheme="minorHAnsi" w:cs="Calibri"/>
                <w:color w:val="000000" w:themeColor="text1"/>
              </w:rPr>
              <w:t>The Framework for Durable Solutions</w:t>
            </w:r>
          </w:p>
        </w:tc>
        <w:tc>
          <w:tcPr>
            <w:tcW w:w="810" w:type="dxa"/>
            <w:vMerge/>
          </w:tcPr>
          <w:p w14:paraId="34364864" w14:textId="77777777" w:rsidR="00755C1A" w:rsidRDefault="00755C1A" w:rsidP="00F9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Cs/>
                <w:color w:val="000000"/>
              </w:rPr>
            </w:pPr>
          </w:p>
        </w:tc>
        <w:tc>
          <w:tcPr>
            <w:tcW w:w="1886" w:type="dxa"/>
          </w:tcPr>
          <w:p w14:paraId="219D1E7C" w14:textId="77777777" w:rsidR="00755C1A" w:rsidRDefault="22D9E4D1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 w:rsidRPr="22D9E4D1">
              <w:rPr>
                <w:rFonts w:asciiTheme="minorHAnsi" w:hAnsiTheme="minorHAnsi" w:cs="Calibri"/>
                <w:color w:val="000000" w:themeColor="text1"/>
              </w:rPr>
              <w:t>P</w:t>
            </w:r>
            <w:r w:rsidR="004F654B">
              <w:rPr>
                <w:rFonts w:asciiTheme="minorHAnsi" w:hAnsiTheme="minorHAnsi" w:cs="Calibri"/>
                <w:color w:val="000000" w:themeColor="text1"/>
              </w:rPr>
              <w:t>rint Annex 12.2</w:t>
            </w:r>
          </w:p>
          <w:p w14:paraId="2183F015" w14:textId="7D442FA0" w:rsidR="006940AE" w:rsidRDefault="006940AE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Print Annex </w:t>
            </w:r>
            <w:r>
              <w:rPr>
                <w:rFonts w:asciiTheme="minorHAnsi" w:hAnsiTheme="minorHAnsi" w:cs="Calibri"/>
                <w:color w:val="000000" w:themeColor="text1"/>
              </w:rPr>
              <w:t>12.3</w:t>
            </w:r>
          </w:p>
        </w:tc>
      </w:tr>
      <w:tr w:rsidR="00755C1A" w:rsidRPr="00CF39AD" w14:paraId="3D1D060A" w14:textId="77777777" w:rsidTr="009A71CE">
        <w:trPr>
          <w:trHeight w:val="685"/>
        </w:trPr>
        <w:tc>
          <w:tcPr>
            <w:tcW w:w="3270" w:type="dxa"/>
          </w:tcPr>
          <w:p w14:paraId="1294A370" w14:textId="52D8E029" w:rsidR="00755C1A" w:rsidRPr="00755C1A" w:rsidRDefault="22D9E4D1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 w:rsidRPr="22D9E4D1">
              <w:rPr>
                <w:rFonts w:asciiTheme="minorHAnsi" w:hAnsiTheme="minorHAnsi" w:cs="Calibri"/>
                <w:color w:val="000000" w:themeColor="text1"/>
              </w:rPr>
              <w:t>Activity 2B</w:t>
            </w:r>
          </w:p>
        </w:tc>
        <w:tc>
          <w:tcPr>
            <w:tcW w:w="3390" w:type="dxa"/>
          </w:tcPr>
          <w:p w14:paraId="1ADB842F" w14:textId="73EEC1A9" w:rsidR="00755C1A" w:rsidRPr="00CF39AD" w:rsidRDefault="00B241CE" w:rsidP="22D9E4D1">
            <w:pPr>
              <w:widowControl w:val="0"/>
              <w:autoSpaceDE w:val="0"/>
              <w:autoSpaceDN w:val="0"/>
              <w:adjustRightInd w:val="0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>
              <w:rPr>
                <w:rStyle w:val="normaltextrun"/>
                <w:rFonts w:asciiTheme="minorHAnsi" w:hAnsiTheme="minorHAnsi" w:cs="Calibri"/>
                <w:color w:val="000000" w:themeColor="text1"/>
              </w:rPr>
              <w:t>Presentation</w:t>
            </w:r>
            <w:r w:rsidR="22D9E4D1" w:rsidRPr="22D9E4D1">
              <w:rPr>
                <w:rStyle w:val="normaltextrun"/>
                <w:rFonts w:asciiTheme="minorHAnsi" w:hAnsiTheme="minorHAnsi" w:cs="Calibri"/>
                <w:color w:val="000000" w:themeColor="text1"/>
              </w:rPr>
              <w:t xml:space="preserve"> on:</w:t>
            </w:r>
          </w:p>
          <w:p w14:paraId="6B4EB722" w14:textId="1DC1657C" w:rsidR="00755C1A" w:rsidRPr="00CF39AD" w:rsidRDefault="00B241CE" w:rsidP="22D9E4D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9" w:hanging="266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Style w:val="normaltextrun"/>
                <w:rFonts w:asciiTheme="minorHAnsi" w:hAnsiTheme="minorHAnsi" w:cs="Calibri"/>
                <w:color w:val="000000" w:themeColor="text1"/>
              </w:rPr>
              <w:t>Ending displacement</w:t>
            </w:r>
          </w:p>
        </w:tc>
        <w:tc>
          <w:tcPr>
            <w:tcW w:w="810" w:type="dxa"/>
            <w:vMerge/>
          </w:tcPr>
          <w:p w14:paraId="45D47D13" w14:textId="77777777" w:rsidR="00755C1A" w:rsidRDefault="00755C1A" w:rsidP="00F9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Cs/>
                <w:color w:val="000000"/>
              </w:rPr>
            </w:pPr>
          </w:p>
        </w:tc>
        <w:tc>
          <w:tcPr>
            <w:tcW w:w="1886" w:type="dxa"/>
          </w:tcPr>
          <w:p w14:paraId="57767DED" w14:textId="1235CCCF" w:rsidR="0057275E" w:rsidRDefault="22D9E4D1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 w:rsidRPr="22D9E4D1">
              <w:rPr>
                <w:rFonts w:asciiTheme="minorHAnsi" w:hAnsiTheme="minorHAnsi" w:cs="Calibri"/>
                <w:color w:val="000000" w:themeColor="text1"/>
              </w:rPr>
              <w:t>P</w:t>
            </w:r>
            <w:r w:rsidR="006940AE">
              <w:rPr>
                <w:rFonts w:asciiTheme="minorHAnsi" w:hAnsiTheme="minorHAnsi" w:cs="Calibri"/>
                <w:color w:val="000000" w:themeColor="text1"/>
              </w:rPr>
              <w:t>rint Annex 12.2</w:t>
            </w:r>
          </w:p>
          <w:p w14:paraId="03CF2722" w14:textId="49A59187" w:rsidR="00B241CE" w:rsidRDefault="00B241CE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Print Annex </w:t>
            </w:r>
            <w:r w:rsidR="006940AE">
              <w:rPr>
                <w:rFonts w:asciiTheme="minorHAnsi" w:hAnsiTheme="minorHAnsi" w:cs="Calibri"/>
                <w:color w:val="000000" w:themeColor="text1"/>
              </w:rPr>
              <w:t>12.3</w:t>
            </w:r>
          </w:p>
        </w:tc>
      </w:tr>
      <w:tr w:rsidR="00C75289" w:rsidRPr="00CF39AD" w14:paraId="60310A49" w14:textId="77777777" w:rsidTr="009A71CE">
        <w:tc>
          <w:tcPr>
            <w:tcW w:w="3270" w:type="dxa"/>
          </w:tcPr>
          <w:p w14:paraId="142A3250" w14:textId="25D0F423" w:rsidR="00C75289" w:rsidRPr="00CF39AD" w:rsidRDefault="22D9E4D1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22D9E4D1">
              <w:rPr>
                <w:rFonts w:asciiTheme="minorHAnsi" w:hAnsiTheme="minorHAnsi" w:cs="Calibri"/>
                <w:b/>
                <w:bCs/>
                <w:color w:val="000000" w:themeColor="text1"/>
              </w:rPr>
              <w:t xml:space="preserve">3. </w:t>
            </w:r>
            <w:r w:rsidR="00B241CE">
              <w:rPr>
                <w:rFonts w:asciiTheme="minorHAnsi" w:hAnsiTheme="minorHAnsi" w:cs="Calibri"/>
                <w:b/>
                <w:bCs/>
                <w:color w:val="000000" w:themeColor="text1"/>
              </w:rPr>
              <w:t>CMA responsibilities in the closure process</w:t>
            </w:r>
          </w:p>
          <w:p w14:paraId="31D8D422" w14:textId="77777777" w:rsidR="00C75289" w:rsidRPr="00CF39AD" w:rsidRDefault="22D9E4D1" w:rsidP="22D9E4D1">
            <w:pPr>
              <w:widowControl w:val="0"/>
              <w:autoSpaceDE w:val="0"/>
              <w:autoSpaceDN w:val="0"/>
              <w:adjustRightInd w:val="0"/>
              <w:rPr>
                <w:rStyle w:val="normaltextrun"/>
                <w:rFonts w:asciiTheme="minorHAnsi" w:hAnsiTheme="minorHAnsi" w:cs="Calibri"/>
                <w:i/>
                <w:iCs/>
              </w:rPr>
            </w:pPr>
            <w:r w:rsidRPr="22D9E4D1">
              <w:rPr>
                <w:rFonts w:asciiTheme="minorHAnsi" w:hAnsiTheme="minorHAnsi" w:cs="Calibri"/>
              </w:rPr>
              <w:t>Activity 3</w:t>
            </w:r>
          </w:p>
        </w:tc>
        <w:tc>
          <w:tcPr>
            <w:tcW w:w="3390" w:type="dxa"/>
          </w:tcPr>
          <w:p w14:paraId="664EECDC" w14:textId="2CDE30C1" w:rsidR="00C75289" w:rsidRPr="00CF39AD" w:rsidRDefault="00B241CE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Group work</w:t>
            </w:r>
            <w:r w:rsidR="22D9E4D1" w:rsidRPr="22D9E4D1">
              <w:rPr>
                <w:rFonts w:asciiTheme="minorHAnsi" w:hAnsiTheme="minorHAnsi" w:cs="Calibri"/>
                <w:color w:val="000000" w:themeColor="text1"/>
              </w:rPr>
              <w:t xml:space="preserve"> on:</w:t>
            </w:r>
          </w:p>
          <w:p w14:paraId="77E686EB" w14:textId="2ED9418D" w:rsidR="00B241CE" w:rsidRPr="003F3C88" w:rsidRDefault="00B241CE" w:rsidP="003F3C88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27" w:hanging="284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Responsibility matrix</w:t>
            </w:r>
          </w:p>
        </w:tc>
        <w:tc>
          <w:tcPr>
            <w:tcW w:w="810" w:type="dxa"/>
          </w:tcPr>
          <w:p w14:paraId="61D2E160" w14:textId="5ABE5BF7" w:rsidR="00C75289" w:rsidRPr="00CF39AD" w:rsidRDefault="22D9E4D1" w:rsidP="00B241CE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 w:rsidRPr="22D9E4D1">
              <w:rPr>
                <w:rFonts w:asciiTheme="minorHAnsi" w:hAnsiTheme="minorHAnsi" w:cs="Calibri"/>
                <w:color w:val="000000" w:themeColor="text1"/>
              </w:rPr>
              <w:t>30</w:t>
            </w:r>
          </w:p>
        </w:tc>
        <w:tc>
          <w:tcPr>
            <w:tcW w:w="1886" w:type="dxa"/>
          </w:tcPr>
          <w:p w14:paraId="667EC707" w14:textId="77777777" w:rsidR="00C75289" w:rsidRDefault="22D9E4D1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 w:rsidRPr="22D9E4D1">
              <w:rPr>
                <w:rFonts w:asciiTheme="minorHAnsi" w:hAnsiTheme="minorHAnsi" w:cs="Calibri"/>
                <w:color w:val="000000" w:themeColor="text1"/>
              </w:rPr>
              <w:t>Flipchart</w:t>
            </w:r>
            <w:r w:rsidR="00B241CE">
              <w:rPr>
                <w:rFonts w:asciiTheme="minorHAnsi" w:hAnsiTheme="minorHAnsi" w:cs="Calibri"/>
                <w:color w:val="000000" w:themeColor="text1"/>
              </w:rPr>
              <w:t>s</w:t>
            </w:r>
          </w:p>
          <w:p w14:paraId="721D1163" w14:textId="08B82C48" w:rsidR="00B241CE" w:rsidRPr="00CF39AD" w:rsidRDefault="00B241CE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Post it notes</w:t>
            </w:r>
          </w:p>
        </w:tc>
      </w:tr>
      <w:tr w:rsidR="00C75289" w:rsidRPr="00CF39AD" w14:paraId="490D0902" w14:textId="77777777" w:rsidTr="009A71CE">
        <w:tc>
          <w:tcPr>
            <w:tcW w:w="3270" w:type="dxa"/>
          </w:tcPr>
          <w:p w14:paraId="54646E28" w14:textId="3C7F0832" w:rsidR="00C75289" w:rsidRPr="00CF39AD" w:rsidRDefault="22D9E4D1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22D9E4D1">
              <w:rPr>
                <w:rFonts w:asciiTheme="minorHAnsi" w:hAnsiTheme="minorHAnsi" w:cs="Calibri"/>
                <w:b/>
                <w:bCs/>
                <w:color w:val="000000" w:themeColor="text1"/>
              </w:rPr>
              <w:t xml:space="preserve">4. </w:t>
            </w:r>
            <w:r w:rsidR="00B241CE">
              <w:rPr>
                <w:rFonts w:asciiTheme="minorHAnsi" w:hAnsiTheme="minorHAnsi" w:cs="Calibri"/>
                <w:b/>
                <w:bCs/>
                <w:color w:val="000000" w:themeColor="text1"/>
              </w:rPr>
              <w:t>Site closure and return</w:t>
            </w:r>
          </w:p>
          <w:p w14:paraId="2BE2D3FE" w14:textId="77777777" w:rsidR="00C75289" w:rsidRPr="00CF39AD" w:rsidRDefault="22D9E4D1" w:rsidP="22D9E4D1">
            <w:pPr>
              <w:widowControl w:val="0"/>
              <w:autoSpaceDE w:val="0"/>
              <w:autoSpaceDN w:val="0"/>
              <w:adjustRightInd w:val="0"/>
              <w:rPr>
                <w:rStyle w:val="normaltextrun"/>
                <w:rFonts w:asciiTheme="minorHAnsi" w:hAnsiTheme="minorHAnsi" w:cs="Calibri"/>
                <w:i/>
                <w:iCs/>
              </w:rPr>
            </w:pPr>
            <w:r w:rsidRPr="22D9E4D1">
              <w:rPr>
                <w:rFonts w:asciiTheme="minorHAnsi" w:hAnsiTheme="minorHAnsi" w:cs="Calibri"/>
              </w:rPr>
              <w:t>Activity 4</w:t>
            </w:r>
          </w:p>
        </w:tc>
        <w:tc>
          <w:tcPr>
            <w:tcW w:w="3390" w:type="dxa"/>
          </w:tcPr>
          <w:p w14:paraId="37EB7A7C" w14:textId="215B32C1" w:rsidR="00C75289" w:rsidRPr="00CF39AD" w:rsidRDefault="00B241CE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G</w:t>
            </w:r>
            <w:r w:rsidR="22D9E4D1" w:rsidRPr="22D9E4D1">
              <w:rPr>
                <w:rFonts w:asciiTheme="minorHAnsi" w:hAnsiTheme="minorHAnsi" w:cs="Calibri"/>
                <w:color w:val="000000" w:themeColor="text1"/>
              </w:rPr>
              <w:t>roup work on:</w:t>
            </w:r>
          </w:p>
          <w:p w14:paraId="0A061BEF" w14:textId="3FC609F5" w:rsidR="00C75289" w:rsidRPr="00B241CE" w:rsidRDefault="00B241CE" w:rsidP="00B241C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27" w:hanging="284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Dos and don’ts for camp managers </w:t>
            </w:r>
          </w:p>
        </w:tc>
        <w:tc>
          <w:tcPr>
            <w:tcW w:w="810" w:type="dxa"/>
          </w:tcPr>
          <w:p w14:paraId="276A60F0" w14:textId="68599441" w:rsidR="00C75289" w:rsidRPr="00CF39AD" w:rsidRDefault="00B241CE" w:rsidP="22D9E4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3</w:t>
            </w:r>
            <w:r w:rsidR="22D9E4D1" w:rsidRPr="22D9E4D1">
              <w:rPr>
                <w:rFonts w:asciiTheme="minorHAnsi" w:hAnsiTheme="minorHAnsi" w:cs="Calibri"/>
                <w:color w:val="000000" w:themeColor="text1"/>
              </w:rPr>
              <w:t>0</w:t>
            </w:r>
          </w:p>
        </w:tc>
        <w:tc>
          <w:tcPr>
            <w:tcW w:w="1886" w:type="dxa"/>
          </w:tcPr>
          <w:p w14:paraId="5552156E" w14:textId="18A32B72" w:rsidR="005F2AE7" w:rsidRPr="00CF39AD" w:rsidRDefault="00B241CE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Print </w:t>
            </w:r>
            <w:r w:rsidR="00976F42">
              <w:rPr>
                <w:rFonts w:asciiTheme="minorHAnsi" w:hAnsiTheme="minorHAnsi" w:cs="Calibri"/>
                <w:color w:val="000000" w:themeColor="text1"/>
              </w:rPr>
              <w:t>Annex 12.4</w:t>
            </w:r>
          </w:p>
        </w:tc>
      </w:tr>
      <w:tr w:rsidR="00C75289" w:rsidRPr="00CF39AD" w14:paraId="0FE2143A" w14:textId="77777777" w:rsidTr="009A71CE">
        <w:tc>
          <w:tcPr>
            <w:tcW w:w="3270" w:type="dxa"/>
          </w:tcPr>
          <w:p w14:paraId="141F68B9" w14:textId="0B986727" w:rsidR="00C75289" w:rsidRPr="00CF39AD" w:rsidRDefault="22D9E4D1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bCs/>
              </w:rPr>
            </w:pPr>
            <w:r w:rsidRPr="22D9E4D1">
              <w:rPr>
                <w:rFonts w:asciiTheme="minorHAnsi" w:hAnsiTheme="minorHAnsi" w:cs="Calibri"/>
                <w:b/>
                <w:bCs/>
              </w:rPr>
              <w:t xml:space="preserve">5. </w:t>
            </w:r>
            <w:r w:rsidR="00B241CE">
              <w:rPr>
                <w:rFonts w:asciiTheme="minorHAnsi" w:hAnsiTheme="minorHAnsi" w:cs="Calibri"/>
                <w:b/>
                <w:bCs/>
              </w:rPr>
              <w:t>Intention surveys</w:t>
            </w:r>
          </w:p>
          <w:p w14:paraId="14013044" w14:textId="77777777" w:rsidR="00C75289" w:rsidRPr="00CF39AD" w:rsidRDefault="22D9E4D1" w:rsidP="22D9E4D1">
            <w:pPr>
              <w:widowControl w:val="0"/>
              <w:autoSpaceDE w:val="0"/>
              <w:autoSpaceDN w:val="0"/>
              <w:adjustRightInd w:val="0"/>
              <w:rPr>
                <w:rStyle w:val="normaltextrun"/>
                <w:rFonts w:asciiTheme="minorHAnsi" w:hAnsiTheme="minorHAnsi" w:cs="Calibri"/>
                <w:i/>
                <w:iCs/>
              </w:rPr>
            </w:pPr>
            <w:r w:rsidRPr="22D9E4D1">
              <w:rPr>
                <w:rFonts w:asciiTheme="minorHAnsi" w:hAnsiTheme="minorHAnsi" w:cs="Calibri"/>
              </w:rPr>
              <w:t>Activity 5</w:t>
            </w:r>
          </w:p>
        </w:tc>
        <w:tc>
          <w:tcPr>
            <w:tcW w:w="3390" w:type="dxa"/>
          </w:tcPr>
          <w:p w14:paraId="0CA556E1" w14:textId="77777777" w:rsidR="00C75289" w:rsidRPr="00CF39AD" w:rsidRDefault="22D9E4D1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 w:rsidRPr="22D9E4D1">
              <w:rPr>
                <w:rFonts w:asciiTheme="minorHAnsi" w:hAnsiTheme="minorHAnsi" w:cs="Calibri"/>
                <w:color w:val="000000" w:themeColor="text1"/>
              </w:rPr>
              <w:t>Presentation on:</w:t>
            </w:r>
          </w:p>
          <w:p w14:paraId="09027F0F" w14:textId="69381712" w:rsidR="00C75289" w:rsidRPr="000B3184" w:rsidRDefault="22D9E4D1" w:rsidP="22D9E4D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27" w:hanging="284"/>
              <w:rPr>
                <w:rFonts w:asciiTheme="minorHAnsi" w:hAnsiTheme="minorHAnsi" w:cs="Calibri"/>
                <w:color w:val="000000" w:themeColor="text1"/>
              </w:rPr>
            </w:pPr>
            <w:r w:rsidRPr="22D9E4D1">
              <w:rPr>
                <w:rFonts w:asciiTheme="minorHAnsi" w:hAnsiTheme="minorHAnsi" w:cs="Calibri"/>
                <w:color w:val="000000" w:themeColor="text1"/>
              </w:rPr>
              <w:t>Camp life cycle and durable solutions</w:t>
            </w:r>
          </w:p>
        </w:tc>
        <w:tc>
          <w:tcPr>
            <w:tcW w:w="810" w:type="dxa"/>
          </w:tcPr>
          <w:p w14:paraId="3FD117CC" w14:textId="37469B8E" w:rsidR="00C75289" w:rsidRPr="00CF39AD" w:rsidRDefault="00B241CE" w:rsidP="22D9E4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1</w:t>
            </w:r>
            <w:r w:rsidR="22D9E4D1" w:rsidRPr="22D9E4D1">
              <w:rPr>
                <w:rFonts w:asciiTheme="minorHAnsi" w:hAnsiTheme="minorHAnsi" w:cs="Calibri"/>
                <w:color w:val="000000" w:themeColor="text1"/>
              </w:rPr>
              <w:t xml:space="preserve">0 </w:t>
            </w:r>
          </w:p>
        </w:tc>
        <w:tc>
          <w:tcPr>
            <w:tcW w:w="1886" w:type="dxa"/>
          </w:tcPr>
          <w:p w14:paraId="053D0F2A" w14:textId="77777777" w:rsidR="00C75289" w:rsidRDefault="22D9E4D1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 w:rsidRPr="22D9E4D1">
              <w:rPr>
                <w:rFonts w:asciiTheme="minorHAnsi" w:hAnsiTheme="minorHAnsi" w:cs="Calibri"/>
                <w:color w:val="000000" w:themeColor="text1"/>
              </w:rPr>
              <w:t>Flipchart</w:t>
            </w:r>
          </w:p>
          <w:p w14:paraId="538AD389" w14:textId="6E585E9C" w:rsidR="00976F42" w:rsidRPr="00CF39AD" w:rsidRDefault="00976F42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Print Annex 12.5 (optional)</w:t>
            </w:r>
          </w:p>
        </w:tc>
      </w:tr>
      <w:tr w:rsidR="00C75289" w:rsidRPr="00CF39AD" w14:paraId="32C83972" w14:textId="77777777" w:rsidTr="009A71CE">
        <w:tc>
          <w:tcPr>
            <w:tcW w:w="3270" w:type="dxa"/>
          </w:tcPr>
          <w:p w14:paraId="6F2EA64C" w14:textId="6A0C837C" w:rsidR="00C75289" w:rsidRPr="00CF39AD" w:rsidRDefault="22D9E4D1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bCs/>
              </w:rPr>
            </w:pPr>
            <w:r w:rsidRPr="22D9E4D1">
              <w:rPr>
                <w:rFonts w:asciiTheme="minorHAnsi" w:hAnsiTheme="minorHAnsi" w:cs="Calibri"/>
                <w:b/>
                <w:bCs/>
              </w:rPr>
              <w:t xml:space="preserve">6. </w:t>
            </w:r>
            <w:r w:rsidR="00B241CE">
              <w:rPr>
                <w:rFonts w:asciiTheme="minorHAnsi" w:hAnsiTheme="minorHAnsi" w:cs="Calibri"/>
                <w:b/>
                <w:bCs/>
              </w:rPr>
              <w:t>Site closure process</w:t>
            </w:r>
          </w:p>
          <w:p w14:paraId="2419D614" w14:textId="267A22AE" w:rsidR="00C75289" w:rsidRPr="00B241CE" w:rsidRDefault="00B241CE" w:rsidP="22D9E4D1">
            <w:pPr>
              <w:widowControl w:val="0"/>
              <w:autoSpaceDE w:val="0"/>
              <w:autoSpaceDN w:val="0"/>
              <w:adjustRightInd w:val="0"/>
              <w:rPr>
                <w:rStyle w:val="normaltextrun"/>
                <w:rFonts w:asciiTheme="minorHAnsi" w:hAnsiTheme="minorHAnsi" w:cs="Calibri"/>
                <w:u w:val="single"/>
              </w:rPr>
            </w:pPr>
            <w:r w:rsidRPr="00B241CE">
              <w:rPr>
                <w:u w:val="single"/>
              </w:rPr>
              <w:t>Optional Activities 6A or B</w:t>
            </w:r>
          </w:p>
        </w:tc>
        <w:tc>
          <w:tcPr>
            <w:tcW w:w="3390" w:type="dxa"/>
          </w:tcPr>
          <w:p w14:paraId="5BE5DFCB" w14:textId="77777777" w:rsidR="00C75289" w:rsidRPr="00CF39AD" w:rsidRDefault="00C75289" w:rsidP="00F968E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bCs/>
                <w:color w:val="000000"/>
              </w:rPr>
            </w:pPr>
          </w:p>
        </w:tc>
        <w:tc>
          <w:tcPr>
            <w:tcW w:w="810" w:type="dxa"/>
          </w:tcPr>
          <w:p w14:paraId="1CC76150" w14:textId="7CD2E13D" w:rsidR="00C75289" w:rsidRPr="00CF39AD" w:rsidRDefault="00C75289" w:rsidP="22D9E4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</w:p>
        </w:tc>
        <w:tc>
          <w:tcPr>
            <w:tcW w:w="1886" w:type="dxa"/>
          </w:tcPr>
          <w:p w14:paraId="4B91C891" w14:textId="36913CB6" w:rsidR="00C75289" w:rsidRPr="00CF39AD" w:rsidRDefault="00C75289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</w:p>
        </w:tc>
      </w:tr>
      <w:tr w:rsidR="00B241CE" w:rsidRPr="00CF39AD" w14:paraId="23DD795C" w14:textId="77777777" w:rsidTr="009A71CE">
        <w:tc>
          <w:tcPr>
            <w:tcW w:w="3270" w:type="dxa"/>
          </w:tcPr>
          <w:p w14:paraId="2633E6DA" w14:textId="2AFA8735" w:rsidR="00B241CE" w:rsidRPr="00B241CE" w:rsidRDefault="00B241CE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Activity 6A</w:t>
            </w:r>
            <w:bookmarkStart w:id="1" w:name="_GoBack"/>
            <w:bookmarkEnd w:id="1"/>
          </w:p>
        </w:tc>
        <w:tc>
          <w:tcPr>
            <w:tcW w:w="3390" w:type="dxa"/>
          </w:tcPr>
          <w:p w14:paraId="2A97FF1B" w14:textId="77777777" w:rsidR="003F3C88" w:rsidRPr="00CF39AD" w:rsidRDefault="003F3C88" w:rsidP="003F3C8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Group work</w:t>
            </w:r>
            <w:r w:rsidRPr="22D9E4D1">
              <w:rPr>
                <w:rFonts w:asciiTheme="minorHAnsi" w:hAnsiTheme="minorHAnsi" w:cs="Calibri"/>
                <w:color w:val="000000" w:themeColor="text1"/>
              </w:rPr>
              <w:t xml:space="preserve"> on:</w:t>
            </w:r>
          </w:p>
          <w:p w14:paraId="302BF1FE" w14:textId="52939129" w:rsidR="00B241CE" w:rsidRPr="003F3C88" w:rsidRDefault="003F3C88" w:rsidP="003F3C88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27" w:hanging="284"/>
              <w:rPr>
                <w:rFonts w:asciiTheme="minorHAnsi" w:hAnsiTheme="minorHAnsi" w:cs="Calibri"/>
                <w:color w:val="000000" w:themeColor="text1"/>
              </w:rPr>
            </w:pPr>
            <w:r w:rsidRPr="003F3C88">
              <w:rPr>
                <w:rFonts w:asciiTheme="minorHAnsi" w:hAnsiTheme="minorHAnsi" w:cs="Calibri"/>
                <w:color w:val="000000" w:themeColor="text1"/>
              </w:rPr>
              <w:t>Developing an action plan for closure</w:t>
            </w:r>
          </w:p>
        </w:tc>
        <w:tc>
          <w:tcPr>
            <w:tcW w:w="810" w:type="dxa"/>
          </w:tcPr>
          <w:p w14:paraId="20EF6AFA" w14:textId="2DF85276" w:rsidR="00B241CE" w:rsidRPr="00CF39AD" w:rsidRDefault="003F3C88" w:rsidP="22D9E4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>
              <w:rPr>
                <w:rStyle w:val="normaltextrun"/>
                <w:rFonts w:asciiTheme="minorHAnsi" w:hAnsiTheme="minorHAnsi" w:cs="Calibri"/>
                <w:color w:val="000000" w:themeColor="text1"/>
              </w:rPr>
              <w:t>45</w:t>
            </w:r>
          </w:p>
        </w:tc>
        <w:tc>
          <w:tcPr>
            <w:tcW w:w="1886" w:type="dxa"/>
          </w:tcPr>
          <w:p w14:paraId="1BE7BA29" w14:textId="760EA532" w:rsidR="00B241CE" w:rsidRPr="00CF39AD" w:rsidRDefault="009A71CE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Print Annex 12.6 </w:t>
            </w:r>
          </w:p>
        </w:tc>
      </w:tr>
      <w:tr w:rsidR="00B241CE" w:rsidRPr="00CF39AD" w14:paraId="370AE223" w14:textId="77777777" w:rsidTr="009A71CE">
        <w:tc>
          <w:tcPr>
            <w:tcW w:w="3270" w:type="dxa"/>
          </w:tcPr>
          <w:p w14:paraId="799B4366" w14:textId="70195A7E" w:rsidR="00B241CE" w:rsidRPr="00B241CE" w:rsidRDefault="00B241CE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Activity 6B</w:t>
            </w:r>
          </w:p>
        </w:tc>
        <w:tc>
          <w:tcPr>
            <w:tcW w:w="3390" w:type="dxa"/>
          </w:tcPr>
          <w:p w14:paraId="0234BCD2" w14:textId="7F59C0CA" w:rsidR="003F3C88" w:rsidRPr="00CF39AD" w:rsidRDefault="003F3C88" w:rsidP="003F3C8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Role play</w:t>
            </w:r>
            <w:r w:rsidRPr="22D9E4D1">
              <w:rPr>
                <w:rFonts w:asciiTheme="minorHAnsi" w:hAnsiTheme="minorHAnsi" w:cs="Calibri"/>
                <w:color w:val="000000" w:themeColor="text1"/>
              </w:rPr>
              <w:t xml:space="preserve"> on:</w:t>
            </w:r>
          </w:p>
          <w:p w14:paraId="5475A474" w14:textId="0362D050" w:rsidR="00B241CE" w:rsidRPr="00CF39AD" w:rsidRDefault="003F3C88" w:rsidP="003F3C88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27" w:hanging="284"/>
              <w:rPr>
                <w:rFonts w:asciiTheme="minorHAnsi" w:hAnsiTheme="minorHAnsi" w:cs="Calibri"/>
                <w:bCs/>
                <w:color w:val="000000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Presenting an action plan to national authorities</w:t>
            </w:r>
          </w:p>
        </w:tc>
        <w:tc>
          <w:tcPr>
            <w:tcW w:w="810" w:type="dxa"/>
          </w:tcPr>
          <w:p w14:paraId="4032CE7B" w14:textId="14D57F41" w:rsidR="00B241CE" w:rsidRPr="00CF39AD" w:rsidRDefault="003F3C88" w:rsidP="22D9E4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color w:val="000000" w:themeColor="text1"/>
              </w:rPr>
            </w:pPr>
            <w:r>
              <w:rPr>
                <w:rStyle w:val="normaltextrun"/>
                <w:rFonts w:asciiTheme="minorHAnsi" w:hAnsiTheme="minorHAnsi" w:cs="Calibri"/>
                <w:color w:val="000000" w:themeColor="text1"/>
              </w:rPr>
              <w:t>60</w:t>
            </w:r>
          </w:p>
        </w:tc>
        <w:tc>
          <w:tcPr>
            <w:tcW w:w="1886" w:type="dxa"/>
          </w:tcPr>
          <w:p w14:paraId="78282470" w14:textId="36989DEE" w:rsidR="00B241CE" w:rsidRPr="00CF39AD" w:rsidRDefault="00B241CE" w:rsidP="22D9E4D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</w:rPr>
            </w:pPr>
          </w:p>
        </w:tc>
      </w:tr>
      <w:tr w:rsidR="00C75289" w:rsidRPr="00CF39AD" w14:paraId="48E45456" w14:textId="77777777" w:rsidTr="009A71CE">
        <w:tc>
          <w:tcPr>
            <w:tcW w:w="6660" w:type="dxa"/>
            <w:gridSpan w:val="2"/>
            <w:shd w:val="clear" w:color="auto" w:fill="BDD6EE" w:themeFill="accent1" w:themeFillTint="66"/>
          </w:tcPr>
          <w:p w14:paraId="46508AED" w14:textId="77777777" w:rsidR="00C75289" w:rsidRPr="00CF39AD" w:rsidRDefault="22D9E4D1" w:rsidP="22D9E4D1">
            <w:pPr>
              <w:widowControl w:val="0"/>
              <w:autoSpaceDE w:val="0"/>
              <w:autoSpaceDN w:val="0"/>
              <w:adjustRightInd w:val="0"/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22D9E4D1"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  <w:t>Total Activity timeframe</w:t>
            </w:r>
          </w:p>
        </w:tc>
        <w:tc>
          <w:tcPr>
            <w:tcW w:w="2696" w:type="dxa"/>
            <w:gridSpan w:val="2"/>
            <w:shd w:val="clear" w:color="auto" w:fill="BDD6EE" w:themeFill="accent1" w:themeFillTint="66"/>
          </w:tcPr>
          <w:p w14:paraId="4CF0B1DD" w14:textId="61A27FAC" w:rsidR="00C75289" w:rsidRDefault="00846CB3" w:rsidP="22D9E4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</w:pPr>
            <w:r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  <w:t>210 – 235</w:t>
            </w:r>
            <w:r w:rsidR="003F3C88"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  <w:t xml:space="preserve"> </w:t>
            </w:r>
            <w:r w:rsidR="22D9E4D1" w:rsidRPr="22D9E4D1">
              <w:rPr>
                <w:rStyle w:val="normaltextrun"/>
                <w:rFonts w:asciiTheme="minorHAnsi" w:hAnsiTheme="minorHAnsi" w:cs="Calibri"/>
                <w:b/>
                <w:bCs/>
                <w:color w:val="000000" w:themeColor="text1"/>
              </w:rPr>
              <w:t>minutes</w:t>
            </w:r>
          </w:p>
        </w:tc>
      </w:tr>
    </w:tbl>
    <w:p w14:paraId="0C3D4BDE" w14:textId="6B9E1073" w:rsidR="00CF39AD" w:rsidRDefault="00CF39AD" w:rsidP="00D864FA">
      <w:pPr>
        <w:rPr>
          <w:rFonts w:asciiTheme="minorHAnsi" w:hAnsiTheme="minorHAnsi"/>
          <w:lang w:val="en-GB"/>
        </w:rPr>
      </w:pPr>
    </w:p>
    <w:p w14:paraId="6B56495D" w14:textId="77777777" w:rsidR="00CF39AD" w:rsidRPr="002D6379" w:rsidRDefault="22D9E4D1" w:rsidP="22D9E4D1">
      <w:pPr>
        <w:rPr>
          <w:rStyle w:val="normaltextrun"/>
          <w:rFonts w:asciiTheme="minorHAnsi" w:hAnsiTheme="minorHAnsi" w:cs="Calibri"/>
          <w:b/>
          <w:bCs/>
          <w:color w:val="2A87C8"/>
          <w:sz w:val="28"/>
          <w:szCs w:val="28"/>
          <w:lang w:val="en-GB"/>
        </w:rPr>
      </w:pPr>
      <w:r w:rsidRPr="22D9E4D1">
        <w:rPr>
          <w:rStyle w:val="normaltextrun"/>
          <w:rFonts w:asciiTheme="minorHAnsi" w:hAnsiTheme="minorHAnsi" w:cs="Calibri"/>
          <w:b/>
          <w:bCs/>
          <w:color w:val="2A87C8"/>
          <w:sz w:val="28"/>
          <w:szCs w:val="28"/>
          <w:lang w:val="en-GB"/>
        </w:rPr>
        <w:lastRenderedPageBreak/>
        <w:t xml:space="preserve">Learning objectives </w:t>
      </w:r>
    </w:p>
    <w:p w14:paraId="6FAF7C5D" w14:textId="0334444E" w:rsidR="008D0900" w:rsidRPr="008D0900" w:rsidRDefault="008D0900" w:rsidP="008D0900">
      <w:pPr>
        <w:pStyle w:val="ListParagraph"/>
        <w:numPr>
          <w:ilvl w:val="0"/>
          <w:numId w:val="3"/>
        </w:numPr>
        <w:ind w:left="284" w:hanging="284"/>
        <w:jc w:val="both"/>
        <w:rPr>
          <w:lang w:val="en-GB"/>
        </w:rPr>
      </w:pPr>
      <w:bookmarkStart w:id="2" w:name="_Hlk528855127"/>
      <w:r w:rsidRPr="008D0900">
        <w:rPr>
          <w:rFonts w:asciiTheme="minorHAnsi" w:hAnsiTheme="minorHAnsi" w:cs="Calibri"/>
          <w:szCs w:val="28"/>
          <w:lang w:val="en-GB"/>
        </w:rPr>
        <w:t>A</w:t>
      </w:r>
      <w:r w:rsidR="00834008">
        <w:rPr>
          <w:rFonts w:asciiTheme="minorHAnsi" w:hAnsiTheme="minorHAnsi" w:cs="Calibri"/>
          <w:szCs w:val="28"/>
          <w:lang w:val="en-GB"/>
        </w:rPr>
        <w:t>ssess participants’ understanding of the concepts related to site closure.</w:t>
      </w:r>
    </w:p>
    <w:p w14:paraId="135F2CA7" w14:textId="05F04FE3" w:rsidR="008D0900" w:rsidRPr="008D0900" w:rsidRDefault="008D0900" w:rsidP="008D0900">
      <w:pPr>
        <w:pStyle w:val="ListParagraph"/>
        <w:numPr>
          <w:ilvl w:val="0"/>
          <w:numId w:val="3"/>
        </w:numPr>
        <w:ind w:left="284" w:hanging="284"/>
        <w:jc w:val="both"/>
        <w:rPr>
          <w:lang w:val="en-GB"/>
        </w:rPr>
      </w:pPr>
      <w:bookmarkStart w:id="3" w:name="_Hlk528855264"/>
      <w:bookmarkEnd w:id="2"/>
      <w:r w:rsidRPr="008D0900">
        <w:rPr>
          <w:rFonts w:asciiTheme="minorHAnsi" w:hAnsiTheme="minorHAnsi" w:cs="Calibri"/>
          <w:szCs w:val="28"/>
          <w:lang w:val="en-GB"/>
        </w:rPr>
        <w:t>Analyse the application of guiding principles in the training context</w:t>
      </w:r>
      <w:r>
        <w:rPr>
          <w:rFonts w:asciiTheme="minorHAnsi" w:hAnsiTheme="minorHAnsi" w:cs="Calibri"/>
          <w:szCs w:val="28"/>
          <w:lang w:val="en-GB"/>
        </w:rPr>
        <w:t>.</w:t>
      </w:r>
    </w:p>
    <w:p w14:paraId="7D8ABC06" w14:textId="072D1950" w:rsidR="008D0900" w:rsidRPr="00834008" w:rsidRDefault="008D0900" w:rsidP="008D0900">
      <w:pPr>
        <w:pStyle w:val="ListParagraph"/>
        <w:numPr>
          <w:ilvl w:val="0"/>
          <w:numId w:val="3"/>
        </w:numPr>
        <w:ind w:left="284" w:hanging="284"/>
        <w:jc w:val="both"/>
        <w:rPr>
          <w:lang w:val="en-GB"/>
        </w:rPr>
      </w:pPr>
      <w:bookmarkStart w:id="4" w:name="_Hlk528855385"/>
      <w:bookmarkEnd w:id="3"/>
      <w:r w:rsidRPr="008D0900">
        <w:rPr>
          <w:rFonts w:asciiTheme="minorHAnsi" w:hAnsiTheme="minorHAnsi" w:cs="Calibri"/>
          <w:szCs w:val="28"/>
          <w:lang w:val="en-GB"/>
        </w:rPr>
        <w:t>Plan the responsibilities of a CMA in the closure process</w:t>
      </w:r>
      <w:r>
        <w:rPr>
          <w:rFonts w:asciiTheme="minorHAnsi" w:hAnsiTheme="minorHAnsi" w:cs="Calibri"/>
          <w:szCs w:val="28"/>
          <w:lang w:val="en-GB"/>
        </w:rPr>
        <w:t>.</w:t>
      </w:r>
    </w:p>
    <w:p w14:paraId="6830D5A6" w14:textId="3E6AFB72" w:rsidR="00834008" w:rsidRPr="00834008" w:rsidRDefault="00834008" w:rsidP="008D0900">
      <w:pPr>
        <w:pStyle w:val="ListParagraph"/>
        <w:numPr>
          <w:ilvl w:val="0"/>
          <w:numId w:val="3"/>
        </w:numPr>
        <w:ind w:left="284" w:hanging="284"/>
        <w:jc w:val="both"/>
        <w:rPr>
          <w:lang w:val="en-GB"/>
        </w:rPr>
      </w:pPr>
      <w:r>
        <w:rPr>
          <w:rFonts w:asciiTheme="minorHAnsi" w:hAnsiTheme="minorHAnsi" w:cs="Calibri"/>
          <w:szCs w:val="28"/>
          <w:lang w:val="en-GB"/>
        </w:rPr>
        <w:t>Discuss how the CMA could support the situation based on the guiding principles.</w:t>
      </w:r>
    </w:p>
    <w:p w14:paraId="293D25BF" w14:textId="4077F6BB" w:rsidR="00834008" w:rsidRPr="008D0900" w:rsidRDefault="00834008" w:rsidP="008D0900">
      <w:pPr>
        <w:pStyle w:val="ListParagraph"/>
        <w:numPr>
          <w:ilvl w:val="0"/>
          <w:numId w:val="3"/>
        </w:numPr>
        <w:ind w:left="284" w:hanging="284"/>
        <w:jc w:val="both"/>
        <w:rPr>
          <w:lang w:val="en-GB"/>
        </w:rPr>
      </w:pPr>
      <w:r>
        <w:rPr>
          <w:rFonts w:asciiTheme="minorHAnsi" w:hAnsiTheme="minorHAnsi" w:cs="Calibri"/>
          <w:szCs w:val="28"/>
          <w:lang w:val="en-GB"/>
        </w:rPr>
        <w:t xml:space="preserve">Discuss intention surveys and how participants have used them. </w:t>
      </w:r>
    </w:p>
    <w:p w14:paraId="0C49BB68" w14:textId="3298743D" w:rsidR="00A212B7" w:rsidRPr="008D0900" w:rsidRDefault="008D0900" w:rsidP="008D0900">
      <w:pPr>
        <w:pStyle w:val="ListParagraph"/>
        <w:numPr>
          <w:ilvl w:val="0"/>
          <w:numId w:val="3"/>
        </w:numPr>
        <w:ind w:left="284" w:hanging="284"/>
        <w:jc w:val="both"/>
        <w:rPr>
          <w:lang w:val="en-GB"/>
        </w:rPr>
      </w:pPr>
      <w:bookmarkStart w:id="5" w:name="_Hlk528855640"/>
      <w:bookmarkEnd w:id="4"/>
      <w:r w:rsidRPr="008D0900">
        <w:rPr>
          <w:rFonts w:asciiTheme="minorHAnsi" w:hAnsiTheme="minorHAnsi" w:cs="Calibri"/>
          <w:szCs w:val="28"/>
          <w:lang w:val="en-GB"/>
        </w:rPr>
        <w:t>Plan the key aspects of site closure</w:t>
      </w:r>
      <w:r>
        <w:rPr>
          <w:rFonts w:asciiTheme="minorHAnsi" w:hAnsiTheme="minorHAnsi" w:cs="Calibri"/>
          <w:szCs w:val="28"/>
          <w:lang w:val="en-GB"/>
        </w:rPr>
        <w:t>.</w:t>
      </w:r>
      <w:r w:rsidRPr="008D0900">
        <w:rPr>
          <w:rFonts w:asciiTheme="minorHAnsi" w:hAnsiTheme="minorHAnsi" w:cs="Calibri"/>
          <w:szCs w:val="28"/>
          <w:lang w:val="en-GB"/>
        </w:rPr>
        <w:t xml:space="preserve">  </w:t>
      </w:r>
      <w:bookmarkEnd w:id="5"/>
    </w:p>
    <w:sectPr w:rsidR="00A212B7" w:rsidRPr="008D0900" w:rsidSect="00CF39AD">
      <w:headerReference w:type="default" r:id="rId11"/>
      <w:footerReference w:type="default" r:id="rId12"/>
      <w:pgSz w:w="11906" w:h="16838" w:code="9"/>
      <w:pgMar w:top="2268" w:right="113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94301" w14:textId="77777777" w:rsidR="00F93BD1" w:rsidRDefault="00F93BD1" w:rsidP="007D1DB5">
      <w:r>
        <w:separator/>
      </w:r>
    </w:p>
  </w:endnote>
  <w:endnote w:type="continuationSeparator" w:id="0">
    <w:p w14:paraId="290B8758" w14:textId="77777777" w:rsidR="00F93BD1" w:rsidRDefault="00F93BD1" w:rsidP="007D1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952DB" w14:textId="77777777" w:rsidR="00BA23C5" w:rsidRDefault="00BA23C5" w:rsidP="00393024">
    <w:pPr>
      <w:pStyle w:val="Footer"/>
      <w:jc w:val="both"/>
      <w:rPr>
        <w:color w:val="2A87C8"/>
        <w:sz w:val="18"/>
      </w:rPr>
    </w:pPr>
  </w:p>
  <w:p w14:paraId="1560C938" w14:textId="10DDAD37" w:rsidR="00A54897" w:rsidRPr="00D127F3" w:rsidRDefault="22D9E4D1" w:rsidP="22D9E4D1">
    <w:pPr>
      <w:pStyle w:val="Footer"/>
      <w:jc w:val="both"/>
      <w:rPr>
        <w:color w:val="2A87C8"/>
        <w:sz w:val="18"/>
        <w:szCs w:val="18"/>
      </w:rPr>
    </w:pPr>
    <w:r w:rsidRPr="22D9E4D1">
      <w:rPr>
        <w:color w:val="2A87C8"/>
        <w:sz w:val="18"/>
        <w:szCs w:val="18"/>
      </w:rPr>
      <w:t xml:space="preserve">CCCM Training     </w:t>
    </w:r>
    <w:r w:rsidR="008D0900">
      <w:rPr>
        <w:color w:val="2A87C8"/>
        <w:sz w:val="18"/>
        <w:szCs w:val="18"/>
      </w:rPr>
      <w:t xml:space="preserve">        </w:t>
    </w:r>
    <w:r w:rsidRPr="22D9E4D1">
      <w:rPr>
        <w:color w:val="2A87C8"/>
        <w:sz w:val="18"/>
        <w:szCs w:val="18"/>
      </w:rPr>
      <w:t xml:space="preserve">   </w:t>
    </w:r>
    <w:r w:rsidR="008D0900">
      <w:rPr>
        <w:color w:val="2A87C8"/>
        <w:sz w:val="18"/>
        <w:szCs w:val="18"/>
      </w:rPr>
      <w:t xml:space="preserve">      </w:t>
    </w:r>
    <w:r w:rsidRPr="22D9E4D1">
      <w:rPr>
        <w:color w:val="2A87C8"/>
        <w:sz w:val="18"/>
        <w:szCs w:val="18"/>
      </w:rPr>
      <w:t xml:space="preserve">     Module 1</w:t>
    </w:r>
    <w:r w:rsidR="008D0900">
      <w:rPr>
        <w:color w:val="2A87C8"/>
        <w:sz w:val="18"/>
        <w:szCs w:val="18"/>
      </w:rPr>
      <w:t>2</w:t>
    </w:r>
    <w:r w:rsidRPr="22D9E4D1">
      <w:rPr>
        <w:color w:val="2A87C8"/>
        <w:sz w:val="18"/>
        <w:szCs w:val="18"/>
      </w:rPr>
      <w:t xml:space="preserve">: </w:t>
    </w:r>
    <w:r w:rsidR="008D0900">
      <w:rPr>
        <w:color w:val="2A87C8"/>
        <w:sz w:val="18"/>
        <w:szCs w:val="18"/>
      </w:rPr>
      <w:t xml:space="preserve">Site Closure     </w:t>
    </w:r>
    <w:r w:rsidRPr="22D9E4D1">
      <w:rPr>
        <w:color w:val="2A87C8"/>
        <w:sz w:val="18"/>
        <w:szCs w:val="18"/>
      </w:rPr>
      <w:t xml:space="preserve">  </w:t>
    </w:r>
    <w:r w:rsidR="008D0900">
      <w:rPr>
        <w:color w:val="2A87C8"/>
        <w:sz w:val="18"/>
        <w:szCs w:val="18"/>
      </w:rPr>
      <w:t xml:space="preserve">    </w:t>
    </w:r>
    <w:r w:rsidRPr="22D9E4D1">
      <w:rPr>
        <w:color w:val="2A87C8"/>
        <w:sz w:val="18"/>
        <w:szCs w:val="18"/>
      </w:rPr>
      <w:t xml:space="preserve">      </w:t>
    </w:r>
    <w:r w:rsidR="008D0900">
      <w:rPr>
        <w:color w:val="2A87C8"/>
        <w:sz w:val="18"/>
        <w:szCs w:val="18"/>
      </w:rPr>
      <w:t xml:space="preserve">   </w:t>
    </w:r>
    <w:r w:rsidRPr="22D9E4D1">
      <w:rPr>
        <w:color w:val="2A87C8"/>
        <w:sz w:val="18"/>
        <w:szCs w:val="18"/>
      </w:rPr>
      <w:t xml:space="preserve">     Summary sheet          </w:t>
    </w:r>
    <w:r w:rsidR="008D0900">
      <w:rPr>
        <w:color w:val="2A87C8"/>
        <w:sz w:val="18"/>
        <w:szCs w:val="18"/>
      </w:rPr>
      <w:t xml:space="preserve">         </w:t>
    </w:r>
    <w:r w:rsidRPr="22D9E4D1">
      <w:rPr>
        <w:color w:val="2A87C8"/>
        <w:sz w:val="18"/>
        <w:szCs w:val="18"/>
      </w:rPr>
      <w:t xml:space="preserve">         www.globalcccmcluster.com </w:t>
    </w:r>
  </w:p>
  <w:p w14:paraId="054BF862" w14:textId="3D14267C" w:rsidR="00393024" w:rsidRPr="00A4798B" w:rsidRDefault="00F93BD1" w:rsidP="00A54897">
    <w:pPr>
      <w:pStyle w:val="Footer"/>
      <w:jc w:val="right"/>
      <w:rPr>
        <w:color w:val="000000" w:themeColor="text1"/>
        <w:sz w:val="22"/>
      </w:rPr>
    </w:pPr>
    <w:sdt>
      <w:sdtPr>
        <w:rPr>
          <w:color w:val="2A87C8"/>
          <w:sz w:val="18"/>
        </w:rPr>
        <w:id w:val="2072304613"/>
        <w:docPartObj>
          <w:docPartGallery w:val="Page Numbers (Bottom of Page)"/>
          <w:docPartUnique/>
        </w:docPartObj>
      </w:sdtPr>
      <w:sdtEndPr>
        <w:rPr>
          <w:noProof/>
          <w:color w:val="000000" w:themeColor="text1"/>
          <w:sz w:val="22"/>
        </w:rPr>
      </w:sdtEndPr>
      <w:sdtContent>
        <w:r w:rsidR="00393024" w:rsidRPr="00A4798B">
          <w:rPr>
            <w:color w:val="000000" w:themeColor="text1"/>
            <w:sz w:val="22"/>
          </w:rPr>
          <w:fldChar w:fldCharType="begin"/>
        </w:r>
        <w:r w:rsidR="00393024" w:rsidRPr="00A4798B">
          <w:rPr>
            <w:color w:val="000000" w:themeColor="text1"/>
            <w:sz w:val="22"/>
          </w:rPr>
          <w:instrText xml:space="preserve"> PAGE   \* MERGEFORMAT </w:instrText>
        </w:r>
        <w:r w:rsidR="00393024" w:rsidRPr="00A4798B">
          <w:rPr>
            <w:color w:val="000000" w:themeColor="text1"/>
            <w:sz w:val="22"/>
          </w:rPr>
          <w:fldChar w:fldCharType="separate"/>
        </w:r>
        <w:r w:rsidR="00A017B5">
          <w:rPr>
            <w:noProof/>
            <w:color w:val="000000" w:themeColor="text1"/>
            <w:sz w:val="22"/>
          </w:rPr>
          <w:t>2</w:t>
        </w:r>
        <w:r w:rsidR="00393024" w:rsidRPr="00A4798B">
          <w:rPr>
            <w:noProof/>
            <w:color w:val="000000" w:themeColor="text1"/>
            <w:sz w:val="22"/>
          </w:rPr>
          <w:fldChar w:fldCharType="end"/>
        </w:r>
      </w:sdtContent>
    </w:sdt>
  </w:p>
  <w:p w14:paraId="698CCC07" w14:textId="77777777" w:rsidR="000D1F2A" w:rsidRDefault="000D1F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1EA16" w14:textId="77777777" w:rsidR="00F93BD1" w:rsidRDefault="00F93BD1" w:rsidP="007D1DB5">
      <w:r>
        <w:separator/>
      </w:r>
    </w:p>
  </w:footnote>
  <w:footnote w:type="continuationSeparator" w:id="0">
    <w:p w14:paraId="32DFBDD7" w14:textId="77777777" w:rsidR="00F93BD1" w:rsidRDefault="00F93BD1" w:rsidP="007D1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02D8F" w14:textId="751605A3" w:rsidR="00570750" w:rsidRPr="002A0F52" w:rsidRDefault="00570750" w:rsidP="22D9E4D1">
    <w:pPr>
      <w:spacing w:line="276" w:lineRule="auto"/>
      <w:rPr>
        <w:rFonts w:asciiTheme="minorHAnsi" w:hAnsiTheme="minorHAnsi" w:cs="Calibri"/>
        <w:b/>
        <w:bCs/>
        <w:sz w:val="36"/>
        <w:szCs w:val="36"/>
        <w:lang w:val="en-GB"/>
      </w:rPr>
    </w:pPr>
    <w:r w:rsidRPr="000029D5">
      <w:rPr>
        <w:rFonts w:ascii="Cambria" w:hAnsi="Cambria"/>
        <w:noProof/>
      </w:rPr>
      <w:drawing>
        <wp:anchor distT="0" distB="0" distL="114300" distR="114300" simplePos="0" relativeHeight="251659264" behindDoc="1" locked="0" layoutInCell="1" allowOverlap="1" wp14:anchorId="574DAD9A" wp14:editId="5A09DF5C">
          <wp:simplePos x="0" y="0"/>
          <wp:positionH relativeFrom="page">
            <wp:posOffset>914400</wp:posOffset>
          </wp:positionH>
          <wp:positionV relativeFrom="page">
            <wp:posOffset>634365</wp:posOffset>
          </wp:positionV>
          <wp:extent cx="5941695" cy="759460"/>
          <wp:effectExtent l="0" t="0" r="1905" b="2540"/>
          <wp:wrapThrough wrapText="bothSides">
            <wp:wrapPolygon edited="0">
              <wp:start x="18075" y="0"/>
              <wp:lineTo x="16967" y="0"/>
              <wp:lineTo x="16551" y="2167"/>
              <wp:lineTo x="16621" y="8669"/>
              <wp:lineTo x="0" y="13003"/>
              <wp:lineTo x="0" y="14629"/>
              <wp:lineTo x="16551" y="17338"/>
              <wp:lineTo x="16482" y="21130"/>
              <wp:lineTo x="20291" y="21130"/>
              <wp:lineTo x="20222" y="17338"/>
              <wp:lineTo x="21538" y="14629"/>
              <wp:lineTo x="21538" y="13003"/>
              <wp:lineTo x="20291" y="7585"/>
              <wp:lineTo x="20153" y="3793"/>
              <wp:lineTo x="19876" y="0"/>
              <wp:lineTo x="18075" y="0"/>
            </wp:wrapPolygon>
          </wp:wrapThrough>
          <wp:docPr id="2" name="Picture 2" descr="CCCM letterhead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CM letterhead A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695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27F3" w:rsidRPr="22D9E4D1">
      <w:rPr>
        <w:rFonts w:asciiTheme="minorHAnsi" w:hAnsiTheme="minorHAnsi" w:cs="Calibri"/>
        <w:b/>
        <w:bCs/>
        <w:sz w:val="36"/>
        <w:szCs w:val="36"/>
        <w:lang w:val="en-GB"/>
      </w:rPr>
      <w:t>Summary Sheet</w:t>
    </w:r>
  </w:p>
  <w:p w14:paraId="55C13E5C" w14:textId="77777777" w:rsidR="00570750" w:rsidRDefault="00570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C0BB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Arial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Arial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227195"/>
    <w:multiLevelType w:val="hybridMultilevel"/>
    <w:tmpl w:val="781AD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E76F9"/>
    <w:multiLevelType w:val="hybridMultilevel"/>
    <w:tmpl w:val="8E109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A3074"/>
    <w:multiLevelType w:val="hybridMultilevel"/>
    <w:tmpl w:val="0F3A7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D7F47"/>
    <w:multiLevelType w:val="hybridMultilevel"/>
    <w:tmpl w:val="14E85D00"/>
    <w:lvl w:ilvl="0" w:tplc="CEF411C8">
      <w:start w:val="3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420E2"/>
    <w:multiLevelType w:val="hybridMultilevel"/>
    <w:tmpl w:val="55A04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C5C92"/>
    <w:multiLevelType w:val="hybridMultilevel"/>
    <w:tmpl w:val="27B25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532A6"/>
    <w:multiLevelType w:val="hybridMultilevel"/>
    <w:tmpl w:val="B1B0633E"/>
    <w:lvl w:ilvl="0" w:tplc="D4DEC394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23459"/>
    <w:multiLevelType w:val="hybridMultilevel"/>
    <w:tmpl w:val="92845490"/>
    <w:lvl w:ilvl="0" w:tplc="1F126FBA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723E1"/>
    <w:multiLevelType w:val="hybridMultilevel"/>
    <w:tmpl w:val="596AC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3CB7"/>
    <w:multiLevelType w:val="hybridMultilevel"/>
    <w:tmpl w:val="EE0830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5E520C"/>
    <w:multiLevelType w:val="hybridMultilevel"/>
    <w:tmpl w:val="9EFE1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10"/>
  </w:num>
  <w:num w:numId="6">
    <w:abstractNumId w:val="3"/>
  </w:num>
  <w:num w:numId="7">
    <w:abstractNumId w:val="11"/>
  </w:num>
  <w:num w:numId="8">
    <w:abstractNumId w:val="9"/>
  </w:num>
  <w:num w:numId="9">
    <w:abstractNumId w:val="6"/>
  </w:num>
  <w:num w:numId="10">
    <w:abstractNumId w:val="2"/>
  </w:num>
  <w:num w:numId="11">
    <w:abstractNumId w:val="8"/>
  </w:num>
  <w:num w:numId="1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DB5"/>
    <w:rsid w:val="00015ECF"/>
    <w:rsid w:val="000205A5"/>
    <w:rsid w:val="00026F40"/>
    <w:rsid w:val="00034882"/>
    <w:rsid w:val="00047258"/>
    <w:rsid w:val="0005337E"/>
    <w:rsid w:val="00067EF3"/>
    <w:rsid w:val="00077DA8"/>
    <w:rsid w:val="0008364F"/>
    <w:rsid w:val="000B3184"/>
    <w:rsid w:val="000C313F"/>
    <w:rsid w:val="000D1F2A"/>
    <w:rsid w:val="000E1AEE"/>
    <w:rsid w:val="000F6FDB"/>
    <w:rsid w:val="000F7CB2"/>
    <w:rsid w:val="00104DDE"/>
    <w:rsid w:val="00114B73"/>
    <w:rsid w:val="001176A0"/>
    <w:rsid w:val="00150121"/>
    <w:rsid w:val="00161538"/>
    <w:rsid w:val="00161920"/>
    <w:rsid w:val="00164797"/>
    <w:rsid w:val="00166C85"/>
    <w:rsid w:val="00190579"/>
    <w:rsid w:val="001B3B16"/>
    <w:rsid w:val="001E19F0"/>
    <w:rsid w:val="001F3C17"/>
    <w:rsid w:val="001F76F2"/>
    <w:rsid w:val="002204C5"/>
    <w:rsid w:val="0022271D"/>
    <w:rsid w:val="00240AE5"/>
    <w:rsid w:val="002A0F52"/>
    <w:rsid w:val="002A403D"/>
    <w:rsid w:val="002A5A4D"/>
    <w:rsid w:val="002D6379"/>
    <w:rsid w:val="002E18E8"/>
    <w:rsid w:val="003277C2"/>
    <w:rsid w:val="00331DC4"/>
    <w:rsid w:val="003618E3"/>
    <w:rsid w:val="00374E9C"/>
    <w:rsid w:val="00393024"/>
    <w:rsid w:val="003E02E8"/>
    <w:rsid w:val="003F3C38"/>
    <w:rsid w:val="003F3C88"/>
    <w:rsid w:val="0041157D"/>
    <w:rsid w:val="00411CBE"/>
    <w:rsid w:val="00416DD5"/>
    <w:rsid w:val="00425D94"/>
    <w:rsid w:val="00433B62"/>
    <w:rsid w:val="00452A07"/>
    <w:rsid w:val="00452C34"/>
    <w:rsid w:val="0046323F"/>
    <w:rsid w:val="004654F3"/>
    <w:rsid w:val="0047277B"/>
    <w:rsid w:val="004812FD"/>
    <w:rsid w:val="004B06F6"/>
    <w:rsid w:val="004C6C62"/>
    <w:rsid w:val="004E2175"/>
    <w:rsid w:val="004F5E1A"/>
    <w:rsid w:val="004F654B"/>
    <w:rsid w:val="004F6C56"/>
    <w:rsid w:val="00501778"/>
    <w:rsid w:val="005070DD"/>
    <w:rsid w:val="005136AA"/>
    <w:rsid w:val="00547A71"/>
    <w:rsid w:val="00550E1D"/>
    <w:rsid w:val="0055379C"/>
    <w:rsid w:val="00562311"/>
    <w:rsid w:val="00570750"/>
    <w:rsid w:val="0057275E"/>
    <w:rsid w:val="00583689"/>
    <w:rsid w:val="00586252"/>
    <w:rsid w:val="005C0BAB"/>
    <w:rsid w:val="005C7391"/>
    <w:rsid w:val="005C769F"/>
    <w:rsid w:val="005E1BB4"/>
    <w:rsid w:val="005E6FE8"/>
    <w:rsid w:val="005F2AE7"/>
    <w:rsid w:val="006023A4"/>
    <w:rsid w:val="00605036"/>
    <w:rsid w:val="00623E06"/>
    <w:rsid w:val="00627D4E"/>
    <w:rsid w:val="00643768"/>
    <w:rsid w:val="00655F8A"/>
    <w:rsid w:val="006655D6"/>
    <w:rsid w:val="006940AE"/>
    <w:rsid w:val="00695427"/>
    <w:rsid w:val="006A3C76"/>
    <w:rsid w:val="00706CF9"/>
    <w:rsid w:val="00715744"/>
    <w:rsid w:val="007326ED"/>
    <w:rsid w:val="00755C1A"/>
    <w:rsid w:val="007627ED"/>
    <w:rsid w:val="0076576B"/>
    <w:rsid w:val="00785740"/>
    <w:rsid w:val="00785F42"/>
    <w:rsid w:val="0079181B"/>
    <w:rsid w:val="00791F58"/>
    <w:rsid w:val="007B64A5"/>
    <w:rsid w:val="007B6EA9"/>
    <w:rsid w:val="007C4A00"/>
    <w:rsid w:val="007D1DB5"/>
    <w:rsid w:val="007E1D2F"/>
    <w:rsid w:val="007E440B"/>
    <w:rsid w:val="007F708C"/>
    <w:rsid w:val="00834008"/>
    <w:rsid w:val="00846CB3"/>
    <w:rsid w:val="008706C6"/>
    <w:rsid w:val="00873C4F"/>
    <w:rsid w:val="00890B6F"/>
    <w:rsid w:val="008A070D"/>
    <w:rsid w:val="008D0900"/>
    <w:rsid w:val="008D0965"/>
    <w:rsid w:val="008D5BC3"/>
    <w:rsid w:val="008D6277"/>
    <w:rsid w:val="008F5101"/>
    <w:rsid w:val="009070AC"/>
    <w:rsid w:val="00930CE0"/>
    <w:rsid w:val="00952C2B"/>
    <w:rsid w:val="00955D5F"/>
    <w:rsid w:val="00972290"/>
    <w:rsid w:val="00976F42"/>
    <w:rsid w:val="009842D3"/>
    <w:rsid w:val="00995EF4"/>
    <w:rsid w:val="00996678"/>
    <w:rsid w:val="009A71CE"/>
    <w:rsid w:val="00A017B5"/>
    <w:rsid w:val="00A16221"/>
    <w:rsid w:val="00A212B7"/>
    <w:rsid w:val="00A23C41"/>
    <w:rsid w:val="00A27C9C"/>
    <w:rsid w:val="00A42CD9"/>
    <w:rsid w:val="00A4798B"/>
    <w:rsid w:val="00A54897"/>
    <w:rsid w:val="00A75469"/>
    <w:rsid w:val="00A870EE"/>
    <w:rsid w:val="00AB78CC"/>
    <w:rsid w:val="00B241CE"/>
    <w:rsid w:val="00B321DB"/>
    <w:rsid w:val="00B32C64"/>
    <w:rsid w:val="00B33FA1"/>
    <w:rsid w:val="00B34543"/>
    <w:rsid w:val="00B351B3"/>
    <w:rsid w:val="00B41BAA"/>
    <w:rsid w:val="00B64654"/>
    <w:rsid w:val="00B662EC"/>
    <w:rsid w:val="00B677DF"/>
    <w:rsid w:val="00BA23C5"/>
    <w:rsid w:val="00BC01F1"/>
    <w:rsid w:val="00BF047D"/>
    <w:rsid w:val="00C16330"/>
    <w:rsid w:val="00C17992"/>
    <w:rsid w:val="00C410E3"/>
    <w:rsid w:val="00C41269"/>
    <w:rsid w:val="00C47CFB"/>
    <w:rsid w:val="00C50AF1"/>
    <w:rsid w:val="00C75289"/>
    <w:rsid w:val="00C83C9A"/>
    <w:rsid w:val="00C914C1"/>
    <w:rsid w:val="00C96A2A"/>
    <w:rsid w:val="00CE1D41"/>
    <w:rsid w:val="00CF39AD"/>
    <w:rsid w:val="00D127F3"/>
    <w:rsid w:val="00D864FA"/>
    <w:rsid w:val="00D907DA"/>
    <w:rsid w:val="00D930D7"/>
    <w:rsid w:val="00D95604"/>
    <w:rsid w:val="00DA0E17"/>
    <w:rsid w:val="00DA1642"/>
    <w:rsid w:val="00DA739F"/>
    <w:rsid w:val="00DD62B4"/>
    <w:rsid w:val="00E14DD1"/>
    <w:rsid w:val="00E20E0F"/>
    <w:rsid w:val="00E41A2D"/>
    <w:rsid w:val="00E63E62"/>
    <w:rsid w:val="00E83019"/>
    <w:rsid w:val="00E91240"/>
    <w:rsid w:val="00EB6664"/>
    <w:rsid w:val="00EC0252"/>
    <w:rsid w:val="00EC045D"/>
    <w:rsid w:val="00EC5FD7"/>
    <w:rsid w:val="00ED3686"/>
    <w:rsid w:val="00F21C7C"/>
    <w:rsid w:val="00F35BC9"/>
    <w:rsid w:val="00F364BC"/>
    <w:rsid w:val="00F41532"/>
    <w:rsid w:val="00F47C25"/>
    <w:rsid w:val="00F76EE1"/>
    <w:rsid w:val="00F80B39"/>
    <w:rsid w:val="00F93BD1"/>
    <w:rsid w:val="00FA7C4C"/>
    <w:rsid w:val="22D9E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019AA"/>
  <w15:chartTrackingRefBased/>
  <w15:docId w15:val="{7D471A7F-C6E2-499F-A88E-BAF26677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1DB5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1DB5"/>
    <w:pPr>
      <w:keepNext/>
      <w:keepLines/>
      <w:spacing w:before="240"/>
      <w:outlineLvl w:val="0"/>
    </w:pPr>
    <w:rPr>
      <w:rFonts w:ascii="Calibri Light" w:eastAsia="MS Gothic" w:hAnsi="Calibri Light"/>
      <w:color w:val="2E74B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8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D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1DB5"/>
  </w:style>
  <w:style w:type="paragraph" w:styleId="Footer">
    <w:name w:val="footer"/>
    <w:basedOn w:val="Normal"/>
    <w:link w:val="FooterChar"/>
    <w:uiPriority w:val="99"/>
    <w:unhideWhenUsed/>
    <w:rsid w:val="007D1D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1DB5"/>
  </w:style>
  <w:style w:type="character" w:customStyle="1" w:styleId="normaltextrun">
    <w:name w:val="normaltextrun"/>
    <w:rsid w:val="007D1DB5"/>
  </w:style>
  <w:style w:type="character" w:customStyle="1" w:styleId="Heading1Char">
    <w:name w:val="Heading 1 Char"/>
    <w:basedOn w:val="DefaultParagraphFont"/>
    <w:link w:val="Heading1"/>
    <w:uiPriority w:val="9"/>
    <w:rsid w:val="007D1DB5"/>
    <w:rPr>
      <w:rFonts w:ascii="Calibri Light" w:eastAsia="MS Gothic" w:hAnsi="Calibri Light" w:cs="Times New Roman"/>
      <w:color w:val="2E74B5"/>
      <w:sz w:val="24"/>
      <w:szCs w:val="24"/>
    </w:rPr>
  </w:style>
  <w:style w:type="paragraph" w:customStyle="1" w:styleId="NoteLevel21">
    <w:name w:val="Note Level 21"/>
    <w:basedOn w:val="Normal"/>
    <w:uiPriority w:val="99"/>
    <w:unhideWhenUsed/>
    <w:rsid w:val="007D1DB5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character" w:styleId="CommentReference">
    <w:name w:val="annotation reference"/>
    <w:uiPriority w:val="99"/>
    <w:semiHidden/>
    <w:unhideWhenUsed/>
    <w:rsid w:val="007D1D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1D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1DB5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D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DB5"/>
    <w:rPr>
      <w:rFonts w:ascii="Segoe UI" w:eastAsia="Calibri" w:hAnsi="Segoe UI" w:cs="Segoe UI"/>
      <w:sz w:val="18"/>
      <w:szCs w:val="18"/>
    </w:rPr>
  </w:style>
  <w:style w:type="character" w:styleId="Hyperlink">
    <w:name w:val="Hyperlink"/>
    <w:uiPriority w:val="99"/>
    <w:unhideWhenUsed/>
    <w:rsid w:val="007D1DB5"/>
    <w:rPr>
      <w:color w:val="0563C1"/>
      <w:u w:val="single"/>
    </w:rPr>
  </w:style>
  <w:style w:type="paragraph" w:styleId="NormalWeb">
    <w:name w:val="Normal (Web)"/>
    <w:basedOn w:val="Normal"/>
    <w:uiPriority w:val="99"/>
    <w:rsid w:val="007D1DB5"/>
    <w:pPr>
      <w:spacing w:beforeLines="1" w:afterLines="1"/>
    </w:pPr>
    <w:rPr>
      <w:rFonts w:ascii="Times" w:hAnsi="Times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7D1DB5"/>
  </w:style>
  <w:style w:type="character" w:customStyle="1" w:styleId="FootnoteTextChar">
    <w:name w:val="Footnote Text Char"/>
    <w:basedOn w:val="DefaultParagraphFont"/>
    <w:link w:val="FootnoteText"/>
    <w:uiPriority w:val="99"/>
    <w:rsid w:val="007D1DB5"/>
    <w:rPr>
      <w:rFonts w:ascii="Calibri" w:eastAsia="Calibri" w:hAnsi="Calibri" w:cs="Times New Roman"/>
      <w:sz w:val="24"/>
      <w:szCs w:val="24"/>
    </w:rPr>
  </w:style>
  <w:style w:type="character" w:styleId="FootnoteReference">
    <w:name w:val="footnote reference"/>
    <w:uiPriority w:val="99"/>
    <w:unhideWhenUsed/>
    <w:rsid w:val="007D1DB5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4A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4A0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CCMcontentheading2">
    <w:name w:val="CCCM_content_heading2"/>
    <w:basedOn w:val="Heading2"/>
    <w:next w:val="Normal"/>
    <w:link w:val="CCCMcontentheading2Char"/>
    <w:qFormat/>
    <w:rsid w:val="003618E3"/>
    <w:pPr>
      <w:spacing w:before="240" w:after="120"/>
    </w:pPr>
    <w:rPr>
      <w:rFonts w:ascii="Calibri" w:eastAsia="Times New Roman" w:hAnsi="Calibri" w:cs="Times New Roman"/>
      <w:b/>
      <w:bCs/>
      <w:color w:val="000000"/>
      <w:sz w:val="32"/>
      <w:lang w:eastAsia="x-none"/>
    </w:rPr>
  </w:style>
  <w:style w:type="character" w:customStyle="1" w:styleId="CCCMcontentheading2Char">
    <w:name w:val="CCCM_content_heading2 Char"/>
    <w:link w:val="CCCMcontentheading2"/>
    <w:rsid w:val="003618E3"/>
    <w:rPr>
      <w:rFonts w:ascii="Calibri" w:eastAsia="Times New Roman" w:hAnsi="Calibri" w:cs="Times New Roman"/>
      <w:b/>
      <w:bCs/>
      <w:color w:val="000000"/>
      <w:sz w:val="32"/>
      <w:szCs w:val="26"/>
      <w:lang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8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583689"/>
    <w:pPr>
      <w:ind w:left="720"/>
      <w:contextualSpacing/>
    </w:pPr>
  </w:style>
  <w:style w:type="table" w:styleId="TableGrid">
    <w:name w:val="Table Grid"/>
    <w:basedOn w:val="TableNormal"/>
    <w:uiPriority w:val="39"/>
    <w:rsid w:val="007E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04D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3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47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F0AB4D861F4989F82902B990608D" ma:contentTypeVersion="11" ma:contentTypeDescription="Create a new document." ma:contentTypeScope="" ma:versionID="2ef782eddbab00ccf93dbf903bc501e4">
  <xsd:schema xmlns:xsd="http://www.w3.org/2001/XMLSchema" xmlns:xs="http://www.w3.org/2001/XMLSchema" xmlns:p="http://schemas.microsoft.com/office/2006/metadata/properties" xmlns:ns2="4d2685e0-3ec3-4526-a337-bc02c6b3961c" xmlns:ns3="72eb3475-e0f4-42fd-ab5c-abe08d673cdb" targetNamespace="http://schemas.microsoft.com/office/2006/metadata/properties" ma:root="true" ma:fieldsID="7c26a57195524376ee1e0a67bd2b6c5d" ns2:_="" ns3:_="">
    <xsd:import namespace="4d2685e0-3ec3-4526-a337-bc02c6b3961c"/>
    <xsd:import namespace="72eb3475-e0f4-42fd-ab5c-abe08d673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Comment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685e0-3ec3-4526-a337-bc02c6b39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Comments" ma:index="16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3475-e0f4-42fd-ab5c-abe08d673c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d2685e0-3ec3-4526-a337-bc02c6b3961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19F9B-9915-4495-A49E-568512E990CD}"/>
</file>

<file path=customXml/itemProps2.xml><?xml version="1.0" encoding="utf-8"?>
<ds:datastoreItem xmlns:ds="http://schemas.openxmlformats.org/officeDocument/2006/customXml" ds:itemID="{877B12CB-C37A-4D7D-BCBB-A9DE02F60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87A36D-B880-4E0B-8A77-89CF696407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0F6A91-973B-4135-882E-CC0869AE8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IOM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KARAPANDI Erica</dc:creator>
  <cp:keywords/>
  <dc:description/>
  <cp:lastModifiedBy>KARAPANDI Erica</cp:lastModifiedBy>
  <cp:revision>2</cp:revision>
  <cp:lastPrinted>2018-09-13T11:16:00Z</cp:lastPrinted>
  <dcterms:created xsi:type="dcterms:W3CDTF">2019-01-16T15:13:00Z</dcterms:created>
  <dcterms:modified xsi:type="dcterms:W3CDTF">2019-01-16T15:13:00Z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0x0101002311F0AB4D861F4989F82902B990608D</vt:lpwstr>
  </property>
</Properties>
</file>